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78" w:rsidRPr="002C5805" w:rsidRDefault="007F7BE8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ECE 162B – Homework #5</w:t>
      </w:r>
      <w:r w:rsidR="00600B4E" w:rsidRPr="002C5805">
        <w:rPr>
          <w:rFonts w:ascii="Times New Roman" w:hAnsi="Times New Roman" w:cs="Times New Roman"/>
          <w:b/>
          <w:szCs w:val="24"/>
        </w:rPr>
        <w:tab/>
      </w:r>
      <w:r w:rsidR="00600B4E" w:rsidRPr="002C5805">
        <w:rPr>
          <w:rFonts w:ascii="Times New Roman" w:hAnsi="Times New Roman" w:cs="Times New Roman"/>
          <w:b/>
          <w:szCs w:val="24"/>
        </w:rPr>
        <w:tab/>
      </w:r>
      <w:r w:rsidR="00975D29">
        <w:rPr>
          <w:rFonts w:ascii="Times New Roman" w:hAnsi="Times New Roman" w:cs="Times New Roman"/>
          <w:b/>
          <w:szCs w:val="24"/>
        </w:rPr>
        <w:t>HALL EFFECT  P-N</w:t>
      </w:r>
      <w:r>
        <w:rPr>
          <w:rFonts w:ascii="Times New Roman" w:hAnsi="Times New Roman" w:cs="Times New Roman"/>
          <w:b/>
          <w:szCs w:val="24"/>
        </w:rPr>
        <w:t xml:space="preserve"> JUNCTON</w:t>
      </w:r>
      <w:r w:rsidR="004951CC">
        <w:rPr>
          <w:rFonts w:ascii="Times New Roman" w:hAnsi="Times New Roman" w:cs="Times New Roman"/>
          <w:b/>
          <w:szCs w:val="24"/>
        </w:rPr>
        <w:t xml:space="preserve"> SEMICONDUCTORS</w:t>
      </w:r>
    </w:p>
    <w:p w:rsidR="00600B4E" w:rsidRPr="002C5805" w:rsidRDefault="00600B4E">
      <w:pPr>
        <w:rPr>
          <w:rFonts w:ascii="Times New Roman" w:hAnsi="Times New Roman" w:cs="Times New Roman"/>
          <w:b/>
          <w:szCs w:val="24"/>
        </w:rPr>
      </w:pPr>
    </w:p>
    <w:p w:rsidR="00600B4E" w:rsidRPr="002C5805" w:rsidRDefault="007F7BE8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Due March 2, </w:t>
      </w:r>
      <w:r w:rsidR="00600B4E" w:rsidRPr="002C5805">
        <w:rPr>
          <w:rFonts w:ascii="Times New Roman" w:hAnsi="Times New Roman" w:cs="Times New Roman"/>
          <w:b/>
          <w:szCs w:val="24"/>
        </w:rPr>
        <w:t xml:space="preserve"> 2011 in class</w:t>
      </w:r>
    </w:p>
    <w:p w:rsidR="002F388B" w:rsidRPr="002C5805" w:rsidRDefault="002F388B">
      <w:p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>____________________________________________________________________________________</w:t>
      </w:r>
    </w:p>
    <w:p w:rsidR="002F388B" w:rsidRPr="002C5805" w:rsidRDefault="002F388B">
      <w:p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 xml:space="preserve">Read Chapter </w:t>
      </w:r>
      <w:r w:rsidR="007F7BE8">
        <w:rPr>
          <w:rFonts w:ascii="Times New Roman" w:hAnsi="Times New Roman" w:cs="Times New Roman"/>
          <w:szCs w:val="24"/>
        </w:rPr>
        <w:t>8 and start Chapter 9</w:t>
      </w:r>
      <w:r w:rsidR="000E490F" w:rsidRPr="002C5805">
        <w:rPr>
          <w:rFonts w:ascii="Times New Roman" w:hAnsi="Times New Roman" w:cs="Times New Roman"/>
          <w:szCs w:val="24"/>
        </w:rPr>
        <w:t xml:space="preserve"> in Solymar and Walsh</w:t>
      </w:r>
      <w:r w:rsidRPr="002C5805">
        <w:rPr>
          <w:rFonts w:ascii="Times New Roman" w:hAnsi="Times New Roman" w:cs="Times New Roman"/>
          <w:szCs w:val="24"/>
        </w:rPr>
        <w:t xml:space="preserve"> </w:t>
      </w:r>
    </w:p>
    <w:p w:rsidR="000E490F" w:rsidRPr="002C5805" w:rsidRDefault="000E490F">
      <w:pPr>
        <w:rPr>
          <w:rFonts w:ascii="Times New Roman" w:hAnsi="Times New Roman" w:cs="Times New Roman"/>
          <w:szCs w:val="24"/>
        </w:rPr>
      </w:pPr>
    </w:p>
    <w:p w:rsidR="007F7BE8" w:rsidRDefault="007F7BE8" w:rsidP="007F7BE8">
      <w:pPr>
        <w:pStyle w:val="ListParagraph"/>
        <w:numPr>
          <w:ilvl w:val="0"/>
          <w:numId w:val="5"/>
        </w:numPr>
        <w:tabs>
          <w:tab w:val="left" w:pos="630"/>
        </w:tabs>
        <w:rPr>
          <w:rFonts w:ascii="Helvetica" w:hAnsi="Helvetica"/>
        </w:rPr>
      </w:pPr>
      <w:r>
        <w:rPr>
          <w:rFonts w:ascii="Helvetica" w:hAnsi="Helvetica"/>
        </w:rPr>
        <w:t>Do Problem 8.9 in Solymar and Walsh</w:t>
      </w:r>
    </w:p>
    <w:p w:rsidR="001B2BA2" w:rsidRDefault="001B2BA2" w:rsidP="001B2BA2">
      <w:pPr>
        <w:tabs>
          <w:tab w:val="left" w:pos="630"/>
        </w:tabs>
        <w:rPr>
          <w:rFonts w:ascii="Helvetica" w:hAnsi="Helvetica"/>
        </w:rPr>
      </w:pPr>
    </w:p>
    <w:p w:rsidR="001B2BA2" w:rsidRDefault="001B2BA2" w:rsidP="001B2BA2">
      <w:pPr>
        <w:pStyle w:val="ListParagraph"/>
        <w:tabs>
          <w:tab w:val="left" w:pos="630"/>
        </w:tabs>
        <w:rPr>
          <w:rFonts w:ascii="Helvetica" w:hAnsi="Helvetica"/>
        </w:rPr>
      </w:pPr>
    </w:p>
    <w:p w:rsidR="001B2BA2" w:rsidRPr="001B2BA2" w:rsidRDefault="001B2BA2" w:rsidP="001B2BA2">
      <w:pPr>
        <w:pStyle w:val="ListParagraph"/>
        <w:tabs>
          <w:tab w:val="left" w:pos="630"/>
        </w:tabs>
        <w:rPr>
          <w:rFonts w:ascii="Helvetica" w:hAnsi="Helvetica"/>
        </w:rPr>
      </w:pPr>
    </w:p>
    <w:p w:rsidR="007F7BE8" w:rsidRDefault="007F7BE8" w:rsidP="007F7BE8">
      <w:pPr>
        <w:tabs>
          <w:tab w:val="left" w:pos="630"/>
        </w:tabs>
        <w:ind w:left="720"/>
        <w:rPr>
          <w:rFonts w:ascii="Helvetica" w:hAnsi="Helvetica"/>
        </w:rPr>
      </w:pPr>
    </w:p>
    <w:p w:rsidR="007F7BE8" w:rsidRDefault="007F7BE8" w:rsidP="001B2BA2">
      <w:pPr>
        <w:overflowPunct w:val="0"/>
        <w:autoSpaceDE w:val="0"/>
        <w:autoSpaceDN w:val="0"/>
        <w:adjustRightInd w:val="0"/>
        <w:ind w:left="720" w:hanging="360"/>
        <w:textAlignment w:val="baseline"/>
        <w:rPr>
          <w:rFonts w:ascii="Helvetica" w:hAnsi="Helvetica" w:cs="Helvetica"/>
        </w:rPr>
      </w:pPr>
      <w:r>
        <w:rPr>
          <w:rFonts w:ascii="Helvetica" w:hAnsi="Helvetica"/>
        </w:rPr>
        <w:t>2</w:t>
      </w:r>
      <w:r w:rsidRPr="00786110">
        <w:rPr>
          <w:rFonts w:ascii="Helvetica" w:hAnsi="Helvetica"/>
        </w:rPr>
        <w:t>.</w:t>
      </w:r>
      <w:r w:rsidRPr="008D2534">
        <w:rPr>
          <w:rFonts w:ascii="Helvetica" w:hAnsi="Helvetica"/>
        </w:rPr>
        <w:tab/>
      </w:r>
      <w:r>
        <w:rPr>
          <w:rFonts w:ascii="Helvetica" w:hAnsi="Helvetica" w:cs="Helvetica"/>
        </w:rPr>
        <w:t xml:space="preserve">Consider a Hall Sample of Silicon of Length L=0.1cm and Width W=0.01cm, and thickness of 0.001cm.  Assume also that x=1.0mA, Vx =12.5volts and Bz=500gauss=0.05Tesla.  </w:t>
      </w:r>
    </w:p>
    <w:p w:rsidR="007F7BE8" w:rsidRPr="00D84691" w:rsidRDefault="007F7BE8" w:rsidP="007F7BE8">
      <w:pPr>
        <w:tabs>
          <w:tab w:val="left" w:pos="720"/>
        </w:tabs>
        <w:ind w:left="720" w:hanging="720"/>
      </w:pPr>
      <w:r>
        <w:rPr>
          <w:rFonts w:ascii="Helvetica" w:hAnsi="Helvetica" w:cs="Helvetica"/>
        </w:rPr>
        <w:tab/>
        <w:t xml:space="preserve">The sample is doped with 1E16cm-3 acceptors </w:t>
      </w:r>
      <w:r w:rsidRPr="00AF6872">
        <w:rPr>
          <w:rFonts w:ascii="Helvetica" w:hAnsi="Helvetica" w:cs="Helvetica"/>
          <w:b/>
          <w:bCs/>
        </w:rPr>
        <w:t>and</w:t>
      </w:r>
      <w:r>
        <w:rPr>
          <w:rFonts w:ascii="Helvetica" w:hAnsi="Helvetica" w:cs="Helvetica"/>
        </w:rPr>
        <w:t xml:space="preserve"> 3E+15cm-3 donors.</w:t>
      </w:r>
    </w:p>
    <w:p w:rsidR="007F7BE8" w:rsidRDefault="007F7BE8" w:rsidP="007F7BE8">
      <w:pPr>
        <w:tabs>
          <w:tab w:val="left" w:pos="1440"/>
        </w:tabs>
        <w:rPr>
          <w:rFonts w:ascii="Helvetica" w:hAnsi="Helvetica" w:cs="Helvetica"/>
        </w:rPr>
      </w:pPr>
    </w:p>
    <w:p w:rsidR="007F7BE8" w:rsidRDefault="001B2BA2" w:rsidP="001B2BA2">
      <w:pPr>
        <w:tabs>
          <w:tab w:val="left" w:pos="1440"/>
        </w:tabs>
        <w:ind w:left="720"/>
      </w:pPr>
      <w:r>
        <w:rPr>
          <w:rFonts w:ascii="Helvetica" w:hAnsi="Helvetica" w:cs="Helvetica"/>
        </w:rPr>
        <w:tab/>
      </w:r>
      <w:r w:rsidR="007F7BE8">
        <w:rPr>
          <w:rFonts w:ascii="Helvetica" w:hAnsi="Helvetica" w:cs="Helvetica"/>
        </w:rPr>
        <w:t>Calculate the Hall Voltage (Magnitude and sign) and the mobility of the carriers in the samples at 300K.</w:t>
      </w:r>
    </w:p>
    <w:p w:rsidR="007F7BE8" w:rsidRDefault="007F7BE8" w:rsidP="007F7BE8">
      <w:pPr>
        <w:tabs>
          <w:tab w:val="left" w:pos="1440"/>
        </w:tabs>
      </w:pPr>
    </w:p>
    <w:p w:rsidR="007F7BE8" w:rsidRDefault="007F7BE8" w:rsidP="007F7BE8">
      <w:pPr>
        <w:tabs>
          <w:tab w:val="left" w:pos="1440"/>
        </w:tabs>
      </w:pPr>
    </w:p>
    <w:p w:rsidR="007F7BE8" w:rsidRPr="004474DE" w:rsidRDefault="007F7BE8" w:rsidP="007F7BE8">
      <w:pPr>
        <w:tabs>
          <w:tab w:val="left" w:pos="1440"/>
        </w:tabs>
        <w:rPr>
          <w:rFonts w:ascii="New York" w:hAnsi="New York"/>
        </w:rPr>
      </w:pPr>
    </w:p>
    <w:p w:rsidR="007F7BE8" w:rsidRDefault="007F7BE8" w:rsidP="007F7BE8">
      <w:pPr>
        <w:spacing w:line="260" w:lineRule="exact"/>
        <w:ind w:left="720" w:hanging="720"/>
        <w:rPr>
          <w:rFonts w:ascii="Helvetica" w:hAnsi="Helvetica"/>
        </w:rPr>
      </w:pPr>
    </w:p>
    <w:p w:rsidR="007F7BE8" w:rsidRDefault="007F7BE8" w:rsidP="007F7BE8">
      <w:pPr>
        <w:ind w:left="720" w:hanging="720"/>
        <w:rPr>
          <w:rFonts w:ascii="Helvetica" w:hAnsi="Helvetica"/>
        </w:rPr>
      </w:pPr>
    </w:p>
    <w:p w:rsidR="001B2BA2" w:rsidRDefault="001B2BA2" w:rsidP="007F7BE8">
      <w:pPr>
        <w:ind w:left="720" w:hanging="720"/>
        <w:rPr>
          <w:rFonts w:ascii="Helvetica" w:hAnsi="Helvetica"/>
        </w:rPr>
      </w:pPr>
    </w:p>
    <w:p w:rsidR="001B2BA2" w:rsidRDefault="001B2BA2" w:rsidP="007F7BE8">
      <w:pPr>
        <w:ind w:left="720" w:hanging="720"/>
        <w:rPr>
          <w:rFonts w:ascii="Helvetica" w:hAnsi="Helvetica"/>
        </w:rPr>
      </w:pPr>
    </w:p>
    <w:p w:rsidR="001B2BA2" w:rsidRDefault="001B2BA2" w:rsidP="007F7BE8">
      <w:pPr>
        <w:ind w:left="720" w:hanging="720"/>
        <w:rPr>
          <w:rFonts w:ascii="Helvetica" w:hAnsi="Helvetica"/>
        </w:rPr>
      </w:pPr>
    </w:p>
    <w:p w:rsidR="007F7BE8" w:rsidRDefault="007F7BE8" w:rsidP="007F7BE8">
      <w:pPr>
        <w:rPr>
          <w:rFonts w:ascii="Helvetica" w:hAnsi="Helvetica"/>
        </w:rPr>
      </w:pPr>
    </w:p>
    <w:p w:rsidR="007F7BE8" w:rsidRPr="001B2BA2" w:rsidRDefault="007F7BE8" w:rsidP="001B2BA2">
      <w:pPr>
        <w:pStyle w:val="ListParagraph"/>
        <w:numPr>
          <w:ilvl w:val="0"/>
          <w:numId w:val="9"/>
        </w:numPr>
        <w:rPr>
          <w:rFonts w:ascii="Helvetica" w:hAnsi="Helvetica" w:cs="Helvetica"/>
        </w:rPr>
      </w:pPr>
      <w:r w:rsidRPr="001B2BA2">
        <w:rPr>
          <w:rFonts w:ascii="Helvetica" w:hAnsi="Helvetica" w:cs="Helvetica"/>
        </w:rPr>
        <w:t xml:space="preserve">Consider an n+-p diode fabricated from </w:t>
      </w:r>
      <w:r w:rsidRPr="001B2BA2">
        <w:rPr>
          <w:rFonts w:ascii="Helvetica" w:hAnsi="Helvetica" w:cs="Helvetica"/>
          <w:b/>
        </w:rPr>
        <w:t>GaAs</w:t>
      </w:r>
      <w:r w:rsidRPr="001B2BA2">
        <w:rPr>
          <w:rFonts w:ascii="Helvetica" w:hAnsi="Helvetica" w:cs="Helvetica"/>
        </w:rPr>
        <w:t xml:space="preserve"> shown below, and given</w:t>
      </w:r>
      <w:r w:rsidRPr="001B2BA2">
        <w:rPr>
          <w:rFonts w:ascii="Helvetica" w:hAnsi="Helvetica"/>
        </w:rPr>
        <w:t xml:space="preserve"> ni=2E+6cm-3 at 300K, and Eg=1.4eV.</w:t>
      </w:r>
    </w:p>
    <w:p w:rsidR="007F7BE8" w:rsidRDefault="007F7BE8" w:rsidP="007F7BE8">
      <w:pPr>
        <w:numPr>
          <w:ilvl w:val="12"/>
          <w:numId w:val="0"/>
        </w:numPr>
        <w:rPr>
          <w:rFonts w:ascii="Helvetica" w:hAnsi="Helvetica" w:cs="Helvetica"/>
        </w:rPr>
      </w:pPr>
    </w:p>
    <w:p w:rsidR="007F7BE8" w:rsidRDefault="007F7BE8" w:rsidP="001B2BA2">
      <w:pPr>
        <w:numPr>
          <w:ilvl w:val="12"/>
          <w:numId w:val="0"/>
        </w:numPr>
        <w:ind w:left="720"/>
        <w:rPr>
          <w:rFonts w:ascii="Helvetica" w:hAnsi="Helvetica" w:cs="Helvetica"/>
        </w:rPr>
      </w:pPr>
      <w:r>
        <w:rPr>
          <w:rFonts w:ascii="Helvetica" w:hAnsi="Helvetica" w:cs="Helvetica"/>
        </w:rPr>
        <w:t>Given that the Donor density is 1E+17cm-3 and acceptor density is 1E+16cm-3 in the n+ and p-material, respectively.</w:t>
      </w:r>
    </w:p>
    <w:p w:rsidR="007F7BE8" w:rsidRDefault="007F7BE8" w:rsidP="007F7BE8">
      <w:pPr>
        <w:numPr>
          <w:ilvl w:val="12"/>
          <w:numId w:val="0"/>
        </w:numPr>
        <w:ind w:left="90"/>
        <w:rPr>
          <w:rFonts w:ascii="Helvetica" w:hAnsi="Helvetica" w:cs="Helvetica"/>
        </w:rPr>
      </w:pPr>
    </w:p>
    <w:p w:rsidR="007F7BE8" w:rsidRDefault="007F7BE8" w:rsidP="007F7BE8">
      <w:pPr>
        <w:numPr>
          <w:ilvl w:val="0"/>
          <w:numId w:val="4"/>
        </w:num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Helvetica" w:hAnsi="Helvetica" w:cs="Helvetica"/>
        </w:rPr>
      </w:pPr>
      <w:r>
        <w:rPr>
          <w:rFonts w:ascii="Helvetica" w:hAnsi="Helvetica" w:cs="Helvetica"/>
        </w:rPr>
        <w:t>Calculate the built-in voltage and depletion width of the junction given that the permittivity of GaAs is 13.1.</w:t>
      </w:r>
    </w:p>
    <w:p w:rsidR="007F7BE8" w:rsidRDefault="007F7BE8" w:rsidP="007F7BE8">
      <w:pPr>
        <w:numPr>
          <w:ilvl w:val="12"/>
          <w:numId w:val="0"/>
        </w:numPr>
        <w:ind w:left="900"/>
        <w:rPr>
          <w:rFonts w:ascii="Helvetica" w:hAnsi="Helvetica" w:cs="Helvetica"/>
        </w:rPr>
      </w:pPr>
    </w:p>
    <w:p w:rsidR="007F7BE8" w:rsidRDefault="007F7BE8" w:rsidP="007F7BE8">
      <w:pPr>
        <w:numPr>
          <w:ilvl w:val="0"/>
          <w:numId w:val="4"/>
        </w:num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Helvetica" w:hAnsi="Helvetica" w:cs="Helvetica"/>
        </w:rPr>
      </w:pPr>
      <w:r>
        <w:rPr>
          <w:rFonts w:ascii="Helvetica" w:hAnsi="Helvetica" w:cs="Helvetica"/>
        </w:rPr>
        <w:t>Sketch the band diagram, charge density distribution, and electric field including approximate depletion widths.</w:t>
      </w:r>
    </w:p>
    <w:p w:rsidR="007F7BE8" w:rsidRDefault="001B2BA2" w:rsidP="007F7BE8">
      <w:pPr>
        <w:tabs>
          <w:tab w:val="left" w:pos="1080"/>
        </w:tabs>
        <w:rPr>
          <w:rFonts w:ascii="Helvetica" w:hAnsi="Helvetica" w:cs="Helvetica"/>
        </w:rPr>
      </w:pPr>
      <w:r>
        <w:rPr>
          <w:rFonts w:ascii="Helvetica" w:hAnsi="Helvetica" w:cs="Helvetica"/>
          <w:noProof/>
          <w:lang w:eastAsia="en-US"/>
        </w:rPr>
        <w:pict>
          <v:rect id="_x0000_s1031" style="position:absolute;margin-left:175.5pt;margin-top:9.1pt;width:69pt;height:55.5pt;z-index:251659264"/>
        </w:pict>
      </w:r>
      <w:r>
        <w:rPr>
          <w:rFonts w:ascii="Helvetica" w:hAnsi="Helvetica" w:cs="Helvetica"/>
          <w:noProof/>
          <w:lang w:eastAsia="en-US"/>
        </w:rPr>
        <w:pict>
          <v:rect id="_x0000_s1030" style="position:absolute;margin-left:106.5pt;margin-top:9.1pt;width:69pt;height:55.5pt;z-index:251658240"/>
        </w:pict>
      </w:r>
    </w:p>
    <w:p w:rsidR="001B2BA2" w:rsidRDefault="001B2BA2" w:rsidP="007F7BE8">
      <w:pPr>
        <w:tabs>
          <w:tab w:val="left" w:pos="1080"/>
        </w:tabs>
        <w:rPr>
          <w:rFonts w:ascii="Helvetica" w:hAnsi="Helvetica" w:cs="Helvetica"/>
        </w:rPr>
      </w:pPr>
    </w:p>
    <w:p w:rsidR="001B2BA2" w:rsidRDefault="001B2BA2" w:rsidP="007F7BE8">
      <w:pPr>
        <w:tabs>
          <w:tab w:val="left" w:pos="1080"/>
        </w:tabs>
        <w:rPr>
          <w:rFonts w:ascii="Helvetica" w:hAnsi="Helvetica" w:cs="Helvetica"/>
        </w:rPr>
      </w:pPr>
    </w:p>
    <w:p w:rsidR="001B2BA2" w:rsidRDefault="001B2BA2" w:rsidP="007F7BE8">
      <w:pPr>
        <w:tabs>
          <w:tab w:val="left" w:pos="1080"/>
        </w:tabs>
        <w:rPr>
          <w:rFonts w:ascii="Helvetica" w:hAnsi="Helvetica" w:cs="Helvetica"/>
        </w:rPr>
      </w:pPr>
    </w:p>
    <w:p w:rsidR="001B2BA2" w:rsidRDefault="001B2BA2" w:rsidP="007F7BE8">
      <w:pPr>
        <w:tabs>
          <w:tab w:val="left" w:pos="1080"/>
        </w:tabs>
        <w:rPr>
          <w:rFonts w:ascii="Helvetica" w:hAnsi="Helvetica" w:cs="Helvetica"/>
        </w:rPr>
      </w:pPr>
    </w:p>
    <w:p w:rsidR="007F7BE8" w:rsidRDefault="001B2BA2" w:rsidP="007F7BE8">
      <w:pPr>
        <w:tabs>
          <w:tab w:val="left" w:pos="1080"/>
        </w:tabs>
        <w:rPr>
          <w:rFonts w:ascii="Helvetica" w:hAnsi="Helvetica" w:cs="Helvetica"/>
        </w:rPr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>Nd= 1E+17cm-3        Na=1E+16cm-3</w:t>
      </w:r>
    </w:p>
    <w:p w:rsidR="007F7BE8" w:rsidRDefault="007F7BE8" w:rsidP="007F7BE8">
      <w:pPr>
        <w:tabs>
          <w:tab w:val="left" w:pos="1080"/>
        </w:tabs>
        <w:rPr>
          <w:rFonts w:ascii="Helvetica" w:hAnsi="Helvetica" w:cs="Helvetica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137EFD" w:rsidRPr="002C5805" w:rsidRDefault="00137EFD" w:rsidP="002769CD">
      <w:pPr>
        <w:jc w:val="center"/>
        <w:rPr>
          <w:rFonts w:ascii="Times New Roman" w:hAnsi="Times New Roman" w:cs="Times New Roman"/>
          <w:szCs w:val="24"/>
        </w:rPr>
      </w:pPr>
    </w:p>
    <w:sectPr w:rsidR="00137EFD" w:rsidRPr="002C5805" w:rsidSect="00077553">
      <w:footerReference w:type="default" r:id="rId8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F91" w:rsidRDefault="00793F91">
      <w:r>
        <w:separator/>
      </w:r>
    </w:p>
  </w:endnote>
  <w:endnote w:type="continuationSeparator" w:id="0">
    <w:p w:rsidR="00793F91" w:rsidRDefault="00793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2E" w:rsidRPr="00EC2C03" w:rsidRDefault="00F04B2E">
    <w:pPr>
      <w:pStyle w:val="Footer"/>
      <w:rPr>
        <w:sz w:val="21"/>
        <w:szCs w:val="21"/>
      </w:rPr>
    </w:pPr>
    <w:r w:rsidRPr="00EC2C03">
      <w:rPr>
        <w:sz w:val="21"/>
        <w:szCs w:val="21"/>
      </w:rPr>
      <w:t>S. DenBaars, Winter 2011, ECE/MAT 162B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F91" w:rsidRDefault="00793F91">
      <w:r>
        <w:separator/>
      </w:r>
    </w:p>
  </w:footnote>
  <w:footnote w:type="continuationSeparator" w:id="0">
    <w:p w:rsidR="00793F91" w:rsidRDefault="00793F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476FD"/>
    <w:multiLevelType w:val="hybridMultilevel"/>
    <w:tmpl w:val="27B26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33F8E"/>
    <w:multiLevelType w:val="hybridMultilevel"/>
    <w:tmpl w:val="2766E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683284"/>
    <w:multiLevelType w:val="hybridMultilevel"/>
    <w:tmpl w:val="A1DAA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236E8"/>
    <w:multiLevelType w:val="hybridMultilevel"/>
    <w:tmpl w:val="0810CBF0"/>
    <w:lvl w:ilvl="0" w:tplc="2D7439D2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4CE47CC1"/>
    <w:multiLevelType w:val="hybridMultilevel"/>
    <w:tmpl w:val="42CCF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C50"/>
    <w:multiLevelType w:val="hybridMultilevel"/>
    <w:tmpl w:val="EC761CF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708AD"/>
    <w:multiLevelType w:val="multilevel"/>
    <w:tmpl w:val="F36AED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CBF2D88"/>
    <w:multiLevelType w:val="hybridMultilevel"/>
    <w:tmpl w:val="FC7A9EB0"/>
    <w:lvl w:ilvl="0" w:tplc="649AD5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5A16AB"/>
    <w:multiLevelType w:val="singleLevel"/>
    <w:tmpl w:val="99E6AB80"/>
    <w:lvl w:ilvl="0">
      <w:start w:val="1"/>
      <w:numFmt w:val="lowerRoman"/>
      <w:lvlText w:val="%1."/>
      <w:legacy w:legacy="1" w:legacySpace="120" w:legacyIndent="180"/>
      <w:lvlJc w:val="left"/>
      <w:pPr>
        <w:ind w:left="10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0B4E"/>
    <w:rsid w:val="00001812"/>
    <w:rsid w:val="00006BAD"/>
    <w:rsid w:val="00013985"/>
    <w:rsid w:val="00013FF1"/>
    <w:rsid w:val="00023B6D"/>
    <w:rsid w:val="00026F8D"/>
    <w:rsid w:val="00030EA1"/>
    <w:rsid w:val="000428F1"/>
    <w:rsid w:val="000607A7"/>
    <w:rsid w:val="00060823"/>
    <w:rsid w:val="00061931"/>
    <w:rsid w:val="00070FE7"/>
    <w:rsid w:val="00077553"/>
    <w:rsid w:val="0008063D"/>
    <w:rsid w:val="00084E32"/>
    <w:rsid w:val="00087F75"/>
    <w:rsid w:val="000A036B"/>
    <w:rsid w:val="000A7907"/>
    <w:rsid w:val="000D2AE8"/>
    <w:rsid w:val="000E0686"/>
    <w:rsid w:val="000E1615"/>
    <w:rsid w:val="000E490F"/>
    <w:rsid w:val="000E4D5C"/>
    <w:rsid w:val="000E7076"/>
    <w:rsid w:val="000F5F09"/>
    <w:rsid w:val="00103719"/>
    <w:rsid w:val="0010409F"/>
    <w:rsid w:val="00104841"/>
    <w:rsid w:val="0010736C"/>
    <w:rsid w:val="00110F01"/>
    <w:rsid w:val="00133928"/>
    <w:rsid w:val="00137EFD"/>
    <w:rsid w:val="001406D7"/>
    <w:rsid w:val="00156DBC"/>
    <w:rsid w:val="0017285D"/>
    <w:rsid w:val="001774AC"/>
    <w:rsid w:val="0018536E"/>
    <w:rsid w:val="00195D02"/>
    <w:rsid w:val="001A394F"/>
    <w:rsid w:val="001B197D"/>
    <w:rsid w:val="001B2BA2"/>
    <w:rsid w:val="001C4FF0"/>
    <w:rsid w:val="001C5469"/>
    <w:rsid w:val="001E0B5E"/>
    <w:rsid w:val="001E6589"/>
    <w:rsid w:val="002133B3"/>
    <w:rsid w:val="0022305F"/>
    <w:rsid w:val="00256A82"/>
    <w:rsid w:val="00272174"/>
    <w:rsid w:val="002769CD"/>
    <w:rsid w:val="00276E1E"/>
    <w:rsid w:val="0028639C"/>
    <w:rsid w:val="00287F6A"/>
    <w:rsid w:val="002929A9"/>
    <w:rsid w:val="002A0603"/>
    <w:rsid w:val="002A3F12"/>
    <w:rsid w:val="002B3495"/>
    <w:rsid w:val="002C3E3B"/>
    <w:rsid w:val="002C5805"/>
    <w:rsid w:val="002C6482"/>
    <w:rsid w:val="002F388B"/>
    <w:rsid w:val="002F3B4E"/>
    <w:rsid w:val="00302795"/>
    <w:rsid w:val="00305E87"/>
    <w:rsid w:val="00322323"/>
    <w:rsid w:val="00336D5C"/>
    <w:rsid w:val="00340C79"/>
    <w:rsid w:val="00341337"/>
    <w:rsid w:val="00347078"/>
    <w:rsid w:val="00356DCF"/>
    <w:rsid w:val="003572D2"/>
    <w:rsid w:val="003626CE"/>
    <w:rsid w:val="0036614C"/>
    <w:rsid w:val="00380716"/>
    <w:rsid w:val="003A2D4F"/>
    <w:rsid w:val="003B0A08"/>
    <w:rsid w:val="003B767A"/>
    <w:rsid w:val="003C3B1B"/>
    <w:rsid w:val="003D7AB4"/>
    <w:rsid w:val="003E185C"/>
    <w:rsid w:val="003F0B23"/>
    <w:rsid w:val="003F7FC2"/>
    <w:rsid w:val="00400F6A"/>
    <w:rsid w:val="00411A59"/>
    <w:rsid w:val="0044293F"/>
    <w:rsid w:val="004708E6"/>
    <w:rsid w:val="00483B10"/>
    <w:rsid w:val="00487022"/>
    <w:rsid w:val="00494ED8"/>
    <w:rsid w:val="0049503D"/>
    <w:rsid w:val="004951CC"/>
    <w:rsid w:val="004A2582"/>
    <w:rsid w:val="004A4A74"/>
    <w:rsid w:val="004B3F46"/>
    <w:rsid w:val="004C0281"/>
    <w:rsid w:val="004E683F"/>
    <w:rsid w:val="004F313D"/>
    <w:rsid w:val="00502F6F"/>
    <w:rsid w:val="00506DB8"/>
    <w:rsid w:val="005110A7"/>
    <w:rsid w:val="0051455E"/>
    <w:rsid w:val="0051580C"/>
    <w:rsid w:val="0052539C"/>
    <w:rsid w:val="00532ED6"/>
    <w:rsid w:val="00545693"/>
    <w:rsid w:val="0055033C"/>
    <w:rsid w:val="005575AA"/>
    <w:rsid w:val="0056180D"/>
    <w:rsid w:val="00567D73"/>
    <w:rsid w:val="005746F5"/>
    <w:rsid w:val="00582C62"/>
    <w:rsid w:val="0059342E"/>
    <w:rsid w:val="005C6023"/>
    <w:rsid w:val="005D1F4B"/>
    <w:rsid w:val="005D5FAE"/>
    <w:rsid w:val="005F05AD"/>
    <w:rsid w:val="005F2F1D"/>
    <w:rsid w:val="005F51AC"/>
    <w:rsid w:val="00600B4E"/>
    <w:rsid w:val="00601CF5"/>
    <w:rsid w:val="00630092"/>
    <w:rsid w:val="0064404D"/>
    <w:rsid w:val="00652C63"/>
    <w:rsid w:val="00663A1C"/>
    <w:rsid w:val="00682F2E"/>
    <w:rsid w:val="00685F37"/>
    <w:rsid w:val="006A4AE1"/>
    <w:rsid w:val="006C0311"/>
    <w:rsid w:val="006D53F4"/>
    <w:rsid w:val="006E3E93"/>
    <w:rsid w:val="006E5259"/>
    <w:rsid w:val="006E64B1"/>
    <w:rsid w:val="006F354A"/>
    <w:rsid w:val="006F7A0C"/>
    <w:rsid w:val="007039C3"/>
    <w:rsid w:val="00705820"/>
    <w:rsid w:val="007071A5"/>
    <w:rsid w:val="007135E2"/>
    <w:rsid w:val="00713A92"/>
    <w:rsid w:val="007352B8"/>
    <w:rsid w:val="00737EE4"/>
    <w:rsid w:val="00744922"/>
    <w:rsid w:val="00747046"/>
    <w:rsid w:val="0075524E"/>
    <w:rsid w:val="007561F6"/>
    <w:rsid w:val="00757FFA"/>
    <w:rsid w:val="00765538"/>
    <w:rsid w:val="007758B4"/>
    <w:rsid w:val="007836AC"/>
    <w:rsid w:val="00786E85"/>
    <w:rsid w:val="00793F91"/>
    <w:rsid w:val="00796A83"/>
    <w:rsid w:val="007A1FF7"/>
    <w:rsid w:val="007B0A14"/>
    <w:rsid w:val="007B7528"/>
    <w:rsid w:val="007D347D"/>
    <w:rsid w:val="007D3FBF"/>
    <w:rsid w:val="007E6E8D"/>
    <w:rsid w:val="007F172D"/>
    <w:rsid w:val="007F1F5C"/>
    <w:rsid w:val="007F7BE8"/>
    <w:rsid w:val="00805F25"/>
    <w:rsid w:val="00816248"/>
    <w:rsid w:val="0084477D"/>
    <w:rsid w:val="00851224"/>
    <w:rsid w:val="00852F1D"/>
    <w:rsid w:val="00860655"/>
    <w:rsid w:val="00860B53"/>
    <w:rsid w:val="008A2769"/>
    <w:rsid w:val="008A3C63"/>
    <w:rsid w:val="008B7502"/>
    <w:rsid w:val="008D4C69"/>
    <w:rsid w:val="008D55EF"/>
    <w:rsid w:val="008F0D80"/>
    <w:rsid w:val="008F56D6"/>
    <w:rsid w:val="009004A7"/>
    <w:rsid w:val="00904310"/>
    <w:rsid w:val="00910890"/>
    <w:rsid w:val="00916D0E"/>
    <w:rsid w:val="00917030"/>
    <w:rsid w:val="00925D28"/>
    <w:rsid w:val="0092645A"/>
    <w:rsid w:val="0093778A"/>
    <w:rsid w:val="00940CC9"/>
    <w:rsid w:val="00950CFC"/>
    <w:rsid w:val="0095383E"/>
    <w:rsid w:val="00962310"/>
    <w:rsid w:val="0097019C"/>
    <w:rsid w:val="00975D29"/>
    <w:rsid w:val="00985EB9"/>
    <w:rsid w:val="00993484"/>
    <w:rsid w:val="009955F8"/>
    <w:rsid w:val="009A100E"/>
    <w:rsid w:val="009A1750"/>
    <w:rsid w:val="009A3FA0"/>
    <w:rsid w:val="009A5B26"/>
    <w:rsid w:val="009B0457"/>
    <w:rsid w:val="009B0F90"/>
    <w:rsid w:val="009B3A0F"/>
    <w:rsid w:val="009D3D53"/>
    <w:rsid w:val="009D51A9"/>
    <w:rsid w:val="009F685D"/>
    <w:rsid w:val="00A02F17"/>
    <w:rsid w:val="00A16E44"/>
    <w:rsid w:val="00A2520F"/>
    <w:rsid w:val="00A77B75"/>
    <w:rsid w:val="00A77C46"/>
    <w:rsid w:val="00AC45CA"/>
    <w:rsid w:val="00AC5727"/>
    <w:rsid w:val="00AC79CF"/>
    <w:rsid w:val="00AD01FF"/>
    <w:rsid w:val="00AD3F62"/>
    <w:rsid w:val="00AE6499"/>
    <w:rsid w:val="00AF09EB"/>
    <w:rsid w:val="00B1282E"/>
    <w:rsid w:val="00B13451"/>
    <w:rsid w:val="00B36E81"/>
    <w:rsid w:val="00B56C02"/>
    <w:rsid w:val="00B606B4"/>
    <w:rsid w:val="00B61667"/>
    <w:rsid w:val="00B84052"/>
    <w:rsid w:val="00B85392"/>
    <w:rsid w:val="00B97011"/>
    <w:rsid w:val="00BA547E"/>
    <w:rsid w:val="00BB4EBC"/>
    <w:rsid w:val="00BB6E9D"/>
    <w:rsid w:val="00BC3BB8"/>
    <w:rsid w:val="00BD0219"/>
    <w:rsid w:val="00C054A3"/>
    <w:rsid w:val="00C13183"/>
    <w:rsid w:val="00C144EC"/>
    <w:rsid w:val="00C212C1"/>
    <w:rsid w:val="00C31D65"/>
    <w:rsid w:val="00C4221B"/>
    <w:rsid w:val="00C4482F"/>
    <w:rsid w:val="00C56CA2"/>
    <w:rsid w:val="00C61FD8"/>
    <w:rsid w:val="00C74F08"/>
    <w:rsid w:val="00C867E5"/>
    <w:rsid w:val="00C9290F"/>
    <w:rsid w:val="00C941F1"/>
    <w:rsid w:val="00CB1002"/>
    <w:rsid w:val="00CB7DF9"/>
    <w:rsid w:val="00CC43A6"/>
    <w:rsid w:val="00CC61A3"/>
    <w:rsid w:val="00CE13A9"/>
    <w:rsid w:val="00CE2885"/>
    <w:rsid w:val="00D05DE7"/>
    <w:rsid w:val="00D14A50"/>
    <w:rsid w:val="00D165A0"/>
    <w:rsid w:val="00D32BBA"/>
    <w:rsid w:val="00D33000"/>
    <w:rsid w:val="00D51961"/>
    <w:rsid w:val="00D52456"/>
    <w:rsid w:val="00D55E49"/>
    <w:rsid w:val="00D573C3"/>
    <w:rsid w:val="00D6498E"/>
    <w:rsid w:val="00D670C0"/>
    <w:rsid w:val="00D83A54"/>
    <w:rsid w:val="00D91F81"/>
    <w:rsid w:val="00DA2DF1"/>
    <w:rsid w:val="00DA3473"/>
    <w:rsid w:val="00DB0EE3"/>
    <w:rsid w:val="00DB5938"/>
    <w:rsid w:val="00DB6E31"/>
    <w:rsid w:val="00DB7AA2"/>
    <w:rsid w:val="00DC0BEA"/>
    <w:rsid w:val="00DD17E4"/>
    <w:rsid w:val="00DD3492"/>
    <w:rsid w:val="00DE2976"/>
    <w:rsid w:val="00DE6237"/>
    <w:rsid w:val="00DF1407"/>
    <w:rsid w:val="00E053B3"/>
    <w:rsid w:val="00E104EA"/>
    <w:rsid w:val="00E2021F"/>
    <w:rsid w:val="00E22EB6"/>
    <w:rsid w:val="00E3477C"/>
    <w:rsid w:val="00E35277"/>
    <w:rsid w:val="00E427B6"/>
    <w:rsid w:val="00E438F0"/>
    <w:rsid w:val="00E44740"/>
    <w:rsid w:val="00E46078"/>
    <w:rsid w:val="00E53EE7"/>
    <w:rsid w:val="00E60885"/>
    <w:rsid w:val="00E61A66"/>
    <w:rsid w:val="00E63765"/>
    <w:rsid w:val="00E868DB"/>
    <w:rsid w:val="00E94BFD"/>
    <w:rsid w:val="00EA528B"/>
    <w:rsid w:val="00EB34E7"/>
    <w:rsid w:val="00EB7ABF"/>
    <w:rsid w:val="00EC2C03"/>
    <w:rsid w:val="00EC6681"/>
    <w:rsid w:val="00EC7305"/>
    <w:rsid w:val="00ED1D94"/>
    <w:rsid w:val="00EE3DE7"/>
    <w:rsid w:val="00EE753E"/>
    <w:rsid w:val="00F01038"/>
    <w:rsid w:val="00F03E11"/>
    <w:rsid w:val="00F04B2E"/>
    <w:rsid w:val="00F177E8"/>
    <w:rsid w:val="00F34B53"/>
    <w:rsid w:val="00F36527"/>
    <w:rsid w:val="00F433A5"/>
    <w:rsid w:val="00F623BC"/>
    <w:rsid w:val="00F64386"/>
    <w:rsid w:val="00F66F97"/>
    <w:rsid w:val="00F72823"/>
    <w:rsid w:val="00F73A5B"/>
    <w:rsid w:val="00F801BD"/>
    <w:rsid w:val="00F87674"/>
    <w:rsid w:val="00F879D8"/>
    <w:rsid w:val="00FA1135"/>
    <w:rsid w:val="00FA2994"/>
    <w:rsid w:val="00FA2BFB"/>
    <w:rsid w:val="00FB0AF2"/>
    <w:rsid w:val="00FD0F1E"/>
    <w:rsid w:val="00FE24D3"/>
    <w:rsid w:val="00FE5B05"/>
    <w:rsid w:val="00FF6C0C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7FFA"/>
    <w:rPr>
      <w:rFonts w:ascii="Cambria" w:hAnsi="Cambria" w:cs="Arial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2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2C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3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F62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8F5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DAA46-674B-4105-A1EC-D09B4AF8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 162B – Homework #1</vt:lpstr>
    </vt:vector>
  </TitlesOfParts>
  <Company>SSLDC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162B – Homework #1</dc:title>
  <dc:subject/>
  <dc:creator>SSLEC Assistant</dc:creator>
  <cp:keywords/>
  <dc:description/>
  <cp:lastModifiedBy>Staff</cp:lastModifiedBy>
  <cp:revision>5</cp:revision>
  <cp:lastPrinted>2011-02-02T21:06:00Z</cp:lastPrinted>
  <dcterms:created xsi:type="dcterms:W3CDTF">2011-02-23T19:11:00Z</dcterms:created>
  <dcterms:modified xsi:type="dcterms:W3CDTF">2011-02-23T19:19:00Z</dcterms:modified>
</cp:coreProperties>
</file>